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6D" w:rsidRPr="00467B61" w:rsidRDefault="00467B61" w:rsidP="00DC0F6D">
      <w:pPr>
        <w:rPr>
          <w:b/>
          <w:sz w:val="28"/>
          <w:szCs w:val="28"/>
        </w:rPr>
      </w:pPr>
      <w:r w:rsidRPr="00467B61">
        <w:rPr>
          <w:b/>
          <w:sz w:val="28"/>
          <w:szCs w:val="28"/>
        </w:rPr>
        <w:t>Описание образовательной программы</w:t>
      </w:r>
    </w:p>
    <w:p w:rsidR="00467B61" w:rsidRPr="000363CC" w:rsidRDefault="00467B61" w:rsidP="00DC0F6D"/>
    <w:p w:rsidR="00B565F5" w:rsidRPr="00E71EA8" w:rsidRDefault="00B565F5" w:rsidP="00B565F5">
      <w:pPr>
        <w:spacing w:line="240" w:lineRule="auto"/>
        <w:ind w:right="64"/>
      </w:pPr>
      <w:r w:rsidRPr="00E71EA8">
        <w:t xml:space="preserve">В соответствии с </w:t>
      </w:r>
      <w:proofErr w:type="gramStart"/>
      <w:r w:rsidRPr="00E71EA8">
        <w:t>требованиями  пункта</w:t>
      </w:r>
      <w:proofErr w:type="gramEnd"/>
      <w:r w:rsidRPr="00E71EA8">
        <w:t xml:space="preserve"> 6 статьи 12 ФЗ № 273 «Об образовании» от 29.12.2012 года, требованиями федерального государственного образовательного стандарта дошкольного образования (ФГОС ДО), учётом примерных программ дошкольного образования педагогический коллектив МБДОУ детский сад «Сказка» </w:t>
      </w:r>
      <w:proofErr w:type="spellStart"/>
      <w:r w:rsidRPr="00E71EA8">
        <w:t>пгт</w:t>
      </w:r>
      <w:proofErr w:type="spellEnd"/>
      <w:r w:rsidRPr="00E71EA8">
        <w:t xml:space="preserve">. </w:t>
      </w:r>
      <w:proofErr w:type="gramStart"/>
      <w:r w:rsidRPr="00E71EA8">
        <w:t>Клетня  разработал</w:t>
      </w:r>
      <w:proofErr w:type="gramEnd"/>
      <w:r w:rsidRPr="00E71EA8">
        <w:t xml:space="preserve"> данную основную образовательную программу (ООП). Данная программа определяет специфику организации </w:t>
      </w:r>
      <w:proofErr w:type="spellStart"/>
      <w:r w:rsidRPr="00E71EA8">
        <w:t>воспитательно</w:t>
      </w:r>
      <w:proofErr w:type="spellEnd"/>
      <w:r w:rsidRPr="00E71EA8">
        <w:t xml:space="preserve">-образовательной деятельности в организации, цели и задачи, содержание, формы образовательной деятельности в соответствии с ОО ФГОС ДО.   </w:t>
      </w:r>
    </w:p>
    <w:p w:rsidR="00B565F5" w:rsidRPr="00E71EA8" w:rsidRDefault="00B565F5" w:rsidP="00B565F5">
      <w:pPr>
        <w:spacing w:line="240" w:lineRule="auto"/>
        <w:ind w:right="62"/>
      </w:pPr>
      <w:r>
        <w:rPr>
          <w:i/>
        </w:rPr>
        <w:t>Сроки реализации программы: 2021-2022</w:t>
      </w:r>
      <w:r w:rsidRPr="00E71EA8">
        <w:rPr>
          <w:i/>
        </w:rPr>
        <w:t xml:space="preserve"> учебный год.</w:t>
      </w:r>
      <w:r w:rsidRPr="00E71EA8">
        <w:t xml:space="preserve"> Каждый раздел данной программы включает в себя как обязательную (инвариантную) часть, так и вариативную (часть, формируемую участниками образовательного процесса в зависимости от условий </w:t>
      </w:r>
      <w:proofErr w:type="gramStart"/>
      <w:r w:rsidRPr="00E71EA8">
        <w:t>МБДОУ  детский</w:t>
      </w:r>
      <w:proofErr w:type="gramEnd"/>
      <w:r w:rsidRPr="00E71EA8">
        <w:t xml:space="preserve"> сад «Сказка» </w:t>
      </w:r>
      <w:proofErr w:type="spellStart"/>
      <w:r w:rsidRPr="00E71EA8">
        <w:t>пгт</w:t>
      </w:r>
      <w:proofErr w:type="spellEnd"/>
      <w:r w:rsidRPr="00E71EA8">
        <w:t xml:space="preserve">. Клетня). </w:t>
      </w:r>
    </w:p>
    <w:p w:rsidR="00B565F5" w:rsidRPr="00E71EA8" w:rsidRDefault="00B565F5" w:rsidP="00B565F5">
      <w:pPr>
        <w:spacing w:line="240" w:lineRule="auto"/>
        <w:ind w:right="64"/>
      </w:pPr>
      <w:r w:rsidRPr="00E71EA8">
        <w:t xml:space="preserve">В основе ООП лежит примерная общеобразовательная программа дошкольного образования: «От рождения до школы» под редакцией Н.Е. </w:t>
      </w:r>
      <w:proofErr w:type="spellStart"/>
      <w:r w:rsidRPr="00E71EA8">
        <w:t>Веракса</w:t>
      </w:r>
      <w:proofErr w:type="spellEnd"/>
      <w:r w:rsidRPr="00E71EA8">
        <w:t xml:space="preserve">, </w:t>
      </w:r>
      <w:proofErr w:type="spellStart"/>
      <w:r w:rsidRPr="00E71EA8">
        <w:t>Т.</w:t>
      </w:r>
      <w:r>
        <w:t>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 2021</w:t>
      </w:r>
      <w:r w:rsidRPr="00E71EA8">
        <w:t>г.</w:t>
      </w:r>
    </w:p>
    <w:p w:rsidR="00B565F5" w:rsidRPr="00E71EA8" w:rsidRDefault="00B565F5" w:rsidP="00B565F5">
      <w:pPr>
        <w:spacing w:before="240" w:line="240" w:lineRule="auto"/>
        <w:ind w:right="64"/>
      </w:pPr>
      <w:r w:rsidRPr="00E71EA8">
        <w:rPr>
          <w:color w:val="000000"/>
        </w:rPr>
        <w:t xml:space="preserve">Часть Программы, формируемая участниками образовательного процесса, </w:t>
      </w:r>
      <w:r w:rsidRPr="00E71EA8">
        <w:t xml:space="preserve">является отражением направлений деятельности, выбранных педагогическим коллективом с учётом приоритетов развития </w:t>
      </w:r>
      <w:proofErr w:type="gramStart"/>
      <w:r w:rsidRPr="00E71EA8">
        <w:t xml:space="preserve">и </w:t>
      </w:r>
      <w:r w:rsidRPr="00E71EA8">
        <w:rPr>
          <w:color w:val="000000"/>
        </w:rPr>
        <w:t xml:space="preserve"> представлена</w:t>
      </w:r>
      <w:proofErr w:type="gramEnd"/>
      <w:r w:rsidRPr="00E71EA8">
        <w:rPr>
          <w:color w:val="000000"/>
        </w:rPr>
        <w:t>:</w:t>
      </w:r>
    </w:p>
    <w:p w:rsidR="00B565F5" w:rsidRDefault="00B565F5" w:rsidP="00B565F5">
      <w:pPr>
        <w:pStyle w:val="TimesNewRoman12002014"/>
        <w:spacing w:after="0" w:line="240" w:lineRule="auto"/>
        <w:rPr>
          <w:color w:val="000000"/>
          <w:szCs w:val="24"/>
        </w:rPr>
      </w:pPr>
      <w:r w:rsidRPr="00E71EA8">
        <w:rPr>
          <w:color w:val="000000"/>
          <w:szCs w:val="24"/>
        </w:rPr>
        <w:t>- комплексно-целевой программой «Физкультурно-оздоровительная программа «</w:t>
      </w:r>
      <w:proofErr w:type="spellStart"/>
      <w:r w:rsidRPr="00E71EA8">
        <w:rPr>
          <w:color w:val="000000"/>
          <w:szCs w:val="24"/>
        </w:rPr>
        <w:t>Здоровячок</w:t>
      </w:r>
      <w:proofErr w:type="spellEnd"/>
      <w:r w:rsidRPr="00E71EA8">
        <w:rPr>
          <w:color w:val="000000"/>
          <w:szCs w:val="24"/>
        </w:rPr>
        <w:t xml:space="preserve">» на период 2020-2025 </w:t>
      </w:r>
      <w:proofErr w:type="spellStart"/>
      <w:r w:rsidRPr="00E71EA8">
        <w:rPr>
          <w:color w:val="000000"/>
          <w:szCs w:val="24"/>
        </w:rPr>
        <w:t>г.г</w:t>
      </w:r>
      <w:proofErr w:type="spellEnd"/>
      <w:r w:rsidRPr="00E71EA8">
        <w:rPr>
          <w:color w:val="000000"/>
          <w:szCs w:val="24"/>
        </w:rPr>
        <w:t>.» разработанной педагогическим коллективом МБДОУ д/с «Сказка»</w:t>
      </w:r>
    </w:p>
    <w:p w:rsidR="00B565F5" w:rsidRDefault="00B565F5" w:rsidP="00B565F5">
      <w:pPr>
        <w:pStyle w:val="TimesNewRoman12002014"/>
        <w:spacing w:after="0" w:line="240" w:lineRule="auto"/>
        <w:rPr>
          <w:color w:val="000000"/>
          <w:szCs w:val="24"/>
        </w:rPr>
      </w:pPr>
      <w:r w:rsidRPr="00E71EA8">
        <w:rPr>
          <w:color w:val="000000"/>
          <w:szCs w:val="24"/>
        </w:rPr>
        <w:t>- парциальной программой «Ладушки. Программа по музыкальному воспитанию детей дошкольного возраста» И. Каплуновой, И. Новоскольцевой, - Санкт- Петербург: издательство «Невская нота», 2010. – 64с.</w:t>
      </w:r>
    </w:p>
    <w:p w:rsidR="00B565F5" w:rsidRPr="00E71EA8" w:rsidRDefault="00B565F5" w:rsidP="00B565F5">
      <w:pPr>
        <w:pStyle w:val="TimesNewRoman12002014"/>
        <w:spacing w:after="0" w:line="240" w:lineRule="auto"/>
        <w:rPr>
          <w:color w:val="000000"/>
          <w:szCs w:val="24"/>
        </w:rPr>
      </w:pPr>
      <w:r w:rsidRPr="00E71EA8">
        <w:rPr>
          <w:color w:val="000000"/>
          <w:szCs w:val="24"/>
        </w:rPr>
        <w:t>-</w:t>
      </w:r>
      <w:r w:rsidRPr="00E71EA8">
        <w:rPr>
          <w:szCs w:val="24"/>
        </w:rPr>
        <w:t xml:space="preserve"> </w:t>
      </w:r>
      <w:r w:rsidRPr="00E71EA8">
        <w:rPr>
          <w:color w:val="000000"/>
          <w:szCs w:val="24"/>
        </w:rPr>
        <w:t>парциальной программой «Конструирование и художественный труд в детском саду» Л.В. Куцаковой, 3-е изд., перераб</w:t>
      </w:r>
      <w:proofErr w:type="gramStart"/>
      <w:r w:rsidRPr="00E71EA8">
        <w:rPr>
          <w:color w:val="000000"/>
          <w:szCs w:val="24"/>
        </w:rPr>
        <w:t>.</w:t>
      </w:r>
      <w:proofErr w:type="gramEnd"/>
      <w:r w:rsidRPr="00E71EA8">
        <w:rPr>
          <w:color w:val="000000"/>
          <w:szCs w:val="24"/>
        </w:rPr>
        <w:t xml:space="preserve"> и дополн. – Москва: ТЦ «Сфера», 2015. – 240с.- (Программы ДОУ)</w:t>
      </w:r>
    </w:p>
    <w:p w:rsidR="00B565F5" w:rsidRPr="00E71EA8" w:rsidRDefault="00B565F5" w:rsidP="00B565F5">
      <w:pPr>
        <w:pStyle w:val="TimesNewRoman12002014"/>
        <w:spacing w:after="0" w:line="240" w:lineRule="auto"/>
        <w:rPr>
          <w:color w:val="000000"/>
          <w:szCs w:val="24"/>
        </w:rPr>
      </w:pPr>
      <w:r w:rsidRPr="00E71EA8">
        <w:rPr>
          <w:color w:val="000000"/>
          <w:szCs w:val="24"/>
        </w:rPr>
        <w:t>- примерной парциальной образовательной программой дошкольного образования «Экономическое воспитание дошкольников: формирование предпосылок финансовой грамотности» Для детей 5–7 лет</w:t>
      </w:r>
    </w:p>
    <w:p w:rsidR="00B565F5" w:rsidRPr="00E71EA8" w:rsidRDefault="00B565F5" w:rsidP="00B565F5">
      <w:pPr>
        <w:spacing w:line="240" w:lineRule="auto"/>
        <w:ind w:right="64"/>
      </w:pPr>
      <w:r w:rsidRPr="00E71EA8">
        <w:t xml:space="preserve">Образовательная программа ДОУ разработана в соответствии с требованиями основных нормативных документов:           </w:t>
      </w:r>
    </w:p>
    <w:p w:rsidR="00B565F5" w:rsidRPr="00E71EA8" w:rsidRDefault="00B565F5" w:rsidP="00B565F5">
      <w:pPr>
        <w:suppressAutoHyphens w:val="0"/>
        <w:spacing w:line="240" w:lineRule="auto"/>
        <w:ind w:right="64"/>
        <w:jc w:val="both"/>
      </w:pPr>
      <w:r w:rsidRPr="00E71EA8">
        <w:t xml:space="preserve">- Федеральный </w:t>
      </w:r>
      <w:proofErr w:type="gramStart"/>
      <w:r w:rsidRPr="00E71EA8">
        <w:t>закон  Российской</w:t>
      </w:r>
      <w:proofErr w:type="gramEnd"/>
      <w:r w:rsidRPr="00E71EA8">
        <w:t xml:space="preserve"> Федерации от 29.12.2012 г. № 273-ФЗ                                 "Об образовании в Российской Федерации". </w:t>
      </w:r>
    </w:p>
    <w:p w:rsidR="00B565F5" w:rsidRPr="00E71EA8" w:rsidRDefault="00B565F5" w:rsidP="00B565F5">
      <w:pPr>
        <w:suppressAutoHyphens w:val="0"/>
        <w:spacing w:line="240" w:lineRule="auto"/>
        <w:ind w:right="64"/>
        <w:jc w:val="both"/>
      </w:pPr>
      <w:r w:rsidRPr="00E71EA8">
        <w:t xml:space="preserve">- Приказ Министерства образования и науки РФ   от 30.08.2013 г. № 1014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образования». </w:t>
      </w:r>
    </w:p>
    <w:p w:rsidR="00B565F5" w:rsidRPr="00E71EA8" w:rsidRDefault="00B565F5" w:rsidP="00B565F5">
      <w:pPr>
        <w:suppressAutoHyphens w:val="0"/>
        <w:spacing w:line="240" w:lineRule="auto"/>
        <w:ind w:right="64"/>
        <w:jc w:val="both"/>
      </w:pPr>
      <w:r w:rsidRPr="00E71EA8">
        <w:t xml:space="preserve">-Приказ Министерства образования и науки РФ от 17.10. 2013 г. № 1155 «Об утверждении федерального государственного стандарта дошкольного образования». </w:t>
      </w:r>
    </w:p>
    <w:p w:rsidR="0061056A" w:rsidRDefault="00B565F5" w:rsidP="00B565F5">
      <w:r w:rsidRPr="002C6009">
        <w:t>-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и других объектов социальной инфраструктуры для детей и молодёжи в условиях распространения новой коронавирусной инфекции (</w:t>
      </w:r>
      <w:r w:rsidRPr="002C6009">
        <w:rPr>
          <w:lang w:val="en-US"/>
        </w:rPr>
        <w:t>COVID</w:t>
      </w:r>
      <w:r w:rsidRPr="002C6009">
        <w:t>-19)»</w:t>
      </w:r>
      <w:r w:rsidR="00DC0F6D">
        <w:t xml:space="preserve"> </w:t>
      </w:r>
      <w:bookmarkStart w:id="0" w:name="_GoBack"/>
      <w:bookmarkEnd w:id="0"/>
    </w:p>
    <w:sectPr w:rsidR="0061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22"/>
    <w:rsid w:val="00467B61"/>
    <w:rsid w:val="0073448B"/>
    <w:rsid w:val="00800543"/>
    <w:rsid w:val="00A3377F"/>
    <w:rsid w:val="00B565F5"/>
    <w:rsid w:val="00DC0F6D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7BD1-2DE6-4E69-BBA4-DF879369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6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2002014">
    <w:name w:val="Стиль Times New Roman 12 пт Выступ:  002 см Справа:  014 см М..."/>
    <w:basedOn w:val="a"/>
    <w:rsid w:val="00DC0F6D"/>
    <w:pPr>
      <w:shd w:val="clear" w:color="auto" w:fill="FFFFFF"/>
      <w:spacing w:after="200"/>
      <w:ind w:right="79" w:hanging="1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2021-01-17T12:37:00Z</dcterms:created>
  <dcterms:modified xsi:type="dcterms:W3CDTF">2021-10-15T05:47:00Z</dcterms:modified>
</cp:coreProperties>
</file>